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00550B" w14:textId="5BCD6F3B" w:rsidR="007246E6" w:rsidRPr="004570ED" w:rsidRDefault="007246E6" w:rsidP="007246E6">
      <w:pPr>
        <w:spacing w:line="240" w:lineRule="auto"/>
        <w:jc w:val="center"/>
        <w:rPr>
          <w:rFonts w:eastAsia="Times New Roman" w:cs="Times New Roman"/>
          <w:b/>
        </w:rPr>
      </w:pPr>
      <w:r w:rsidRPr="004570ED">
        <w:rPr>
          <w:rFonts w:eastAsia="Times New Roman" w:cs="Times New Roman"/>
          <w:b/>
        </w:rPr>
        <w:t xml:space="preserve">Bill </w:t>
      </w:r>
      <w:r>
        <w:rPr>
          <w:rFonts w:eastAsia="Times New Roman" w:cs="Times New Roman"/>
          <w:b/>
        </w:rPr>
        <w:t xml:space="preserve">No </w:t>
      </w:r>
      <w:r>
        <w:rPr>
          <w:rFonts w:eastAsia="Times New Roman" w:cs="Times New Roman"/>
          <w:b/>
        </w:rPr>
        <w:t>3</w:t>
      </w:r>
    </w:p>
    <w:p w14:paraId="22CB4F74" w14:textId="77777777" w:rsidR="007246E6" w:rsidRPr="004570ED" w:rsidRDefault="007246E6" w:rsidP="007246E6">
      <w:pPr>
        <w:spacing w:line="240" w:lineRule="auto"/>
        <w:jc w:val="center"/>
        <w:rPr>
          <w:rFonts w:eastAsia="Times New Roman" w:cs="Times New Roman"/>
          <w:b/>
        </w:rPr>
      </w:pPr>
    </w:p>
    <w:p w14:paraId="6CB3E16A" w14:textId="2932A50B" w:rsidR="007246E6" w:rsidRPr="004570ED" w:rsidRDefault="007246E6" w:rsidP="007246E6">
      <w:pPr>
        <w:spacing w:line="240" w:lineRule="auto"/>
        <w:jc w:val="center"/>
        <w:rPr>
          <w:rFonts w:eastAsia="Times New Roman" w:cs="Times New Roman"/>
          <w:b/>
        </w:rPr>
      </w:pPr>
      <w:r>
        <w:rPr>
          <w:rFonts w:eastAsia="Times New Roman" w:cs="Times New Roman"/>
          <w:b/>
        </w:rPr>
        <w:t>Most R</w:t>
      </w:r>
      <w:r>
        <w:rPr>
          <w:rFonts w:eastAsia="Times New Roman" w:cs="Times New Roman"/>
          <w:b/>
        </w:rPr>
        <w:t xml:space="preserve">ev’d </w:t>
      </w:r>
      <w:r>
        <w:rPr>
          <w:rFonts w:eastAsia="Times New Roman" w:cs="Times New Roman"/>
          <w:b/>
        </w:rPr>
        <w:t>P Richardson</w:t>
      </w:r>
      <w:r w:rsidRPr="004570ED">
        <w:rPr>
          <w:rFonts w:eastAsia="Times New Roman" w:cs="Times New Roman"/>
          <w:b/>
        </w:rPr>
        <w:t xml:space="preserve"> /</w:t>
      </w:r>
      <w:r>
        <w:rPr>
          <w:rFonts w:eastAsia="Times New Roman" w:cs="Times New Roman"/>
          <w:b/>
        </w:rPr>
        <w:t xml:space="preserve"> …</w:t>
      </w:r>
    </w:p>
    <w:p w14:paraId="4BDB9C43" w14:textId="77777777" w:rsidR="007246E6" w:rsidRPr="004570ED" w:rsidRDefault="007246E6" w:rsidP="007246E6">
      <w:pPr>
        <w:spacing w:line="240" w:lineRule="auto"/>
        <w:jc w:val="center"/>
        <w:rPr>
          <w:rFonts w:eastAsia="Times New Roman" w:cs="Times New Roman"/>
          <w:b/>
          <w:u w:val="single"/>
        </w:rPr>
      </w:pPr>
    </w:p>
    <w:p w14:paraId="4306A0D0" w14:textId="2FDEBB72" w:rsidR="007246E6" w:rsidRPr="004570ED" w:rsidRDefault="007246E6" w:rsidP="007246E6">
      <w:pPr>
        <w:pStyle w:val="PlainText"/>
        <w:jc w:val="center"/>
        <w:rPr>
          <w:b/>
          <w:u w:val="single"/>
        </w:rPr>
      </w:pPr>
      <w:r w:rsidRPr="004570ED">
        <w:rPr>
          <w:rFonts w:eastAsia="Times New Roman" w:cs="Times New Roman"/>
          <w:b/>
          <w:u w:val="single"/>
        </w:rPr>
        <w:t xml:space="preserve">A Bill to </w:t>
      </w:r>
      <w:r>
        <w:rPr>
          <w:rFonts w:eastAsia="Times New Roman" w:cs="Times New Roman"/>
          <w:b/>
          <w:u w:val="single"/>
        </w:rPr>
        <w:t xml:space="preserve">Amend </w:t>
      </w:r>
      <w:r w:rsidRPr="004570ED">
        <w:rPr>
          <w:b/>
          <w:u w:val="single"/>
        </w:rPr>
        <w:t xml:space="preserve">Title </w:t>
      </w:r>
      <w:r>
        <w:rPr>
          <w:b/>
          <w:u w:val="single"/>
        </w:rPr>
        <w:t>B</w:t>
      </w:r>
      <w:r w:rsidRPr="004570ED">
        <w:rPr>
          <w:b/>
          <w:u w:val="single"/>
        </w:rPr>
        <w:t xml:space="preserve"> Canon </w:t>
      </w:r>
      <w:r>
        <w:rPr>
          <w:b/>
          <w:u w:val="single"/>
        </w:rPr>
        <w:t>X</w:t>
      </w:r>
      <w:r>
        <w:rPr>
          <w:b/>
          <w:u w:val="single"/>
        </w:rPr>
        <w:t>IV</w:t>
      </w:r>
      <w:r>
        <w:rPr>
          <w:b/>
          <w:u w:val="single"/>
        </w:rPr>
        <w:t xml:space="preserve"> ‘Of </w:t>
      </w:r>
      <w:r>
        <w:rPr>
          <w:b/>
          <w:u w:val="single"/>
        </w:rPr>
        <w:t>The New Zealand Anglican Church Pension Board</w:t>
      </w:r>
      <w:r>
        <w:rPr>
          <w:b/>
          <w:u w:val="single"/>
        </w:rPr>
        <w:t>’,</w:t>
      </w:r>
      <w:r w:rsidRPr="004570ED">
        <w:rPr>
          <w:b/>
          <w:u w:val="single"/>
        </w:rPr>
        <w:t xml:space="preserve"> 2016</w:t>
      </w:r>
    </w:p>
    <w:p w14:paraId="705429AB" w14:textId="77777777" w:rsidR="007246E6" w:rsidRPr="004570ED" w:rsidRDefault="007246E6" w:rsidP="007246E6">
      <w:pPr>
        <w:spacing w:line="240" w:lineRule="auto"/>
        <w:rPr>
          <w:rFonts w:eastAsia="Times New Roman" w:cs="Times New Roman"/>
        </w:rPr>
      </w:pPr>
    </w:p>
    <w:p w14:paraId="47CBDB4C" w14:textId="77777777" w:rsidR="00A26607" w:rsidRPr="007246E6" w:rsidRDefault="00A26607" w:rsidP="00A26607">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b/>
          <w:szCs w:val="22"/>
          <w:lang w:val="en-AU" w:eastAsia="en-NZ"/>
        </w:rPr>
        <w:t>WHEREAS</w:t>
      </w:r>
      <w:r w:rsidRPr="007246E6">
        <w:rPr>
          <w:rFonts w:asciiTheme="minorHAnsi" w:eastAsia="Times New Roman" w:hAnsiTheme="minorHAnsi" w:cs="Times New Roman"/>
          <w:szCs w:val="22"/>
          <w:lang w:val="en-AU" w:eastAsia="en-NZ"/>
        </w:rPr>
        <w:tab/>
        <w:t>Title B Canon XIV sets out the objects, duties and powers of The New Zealand Anglican Church Pension Board (“the Board”) and the provisions relating to the Board administration;</w:t>
      </w:r>
    </w:p>
    <w:p w14:paraId="47CBDB4D" w14:textId="77777777" w:rsidR="00A26607" w:rsidRPr="007246E6" w:rsidRDefault="00A26607" w:rsidP="00A26607">
      <w:pPr>
        <w:overflowPunct w:val="0"/>
        <w:autoSpaceDE w:val="0"/>
        <w:autoSpaceDN w:val="0"/>
        <w:adjustRightInd w:val="0"/>
        <w:spacing w:line="240" w:lineRule="auto"/>
        <w:ind w:left="1440" w:hanging="1440"/>
        <w:jc w:val="both"/>
        <w:textAlignment w:val="baseline"/>
        <w:rPr>
          <w:rFonts w:asciiTheme="minorHAnsi" w:eastAsia="Times New Roman" w:hAnsiTheme="minorHAnsi" w:cs="Times New Roman"/>
          <w:szCs w:val="22"/>
          <w:lang w:val="en-AU" w:eastAsia="en-NZ"/>
        </w:rPr>
      </w:pPr>
    </w:p>
    <w:p w14:paraId="47CBDB4E" w14:textId="77777777" w:rsidR="00A26607" w:rsidRPr="007246E6" w:rsidRDefault="00A26607" w:rsidP="00A26607">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b/>
          <w:szCs w:val="22"/>
          <w:lang w:val="en-AU" w:eastAsia="en-NZ"/>
        </w:rPr>
        <w:t>AND WHEREAS</w:t>
      </w:r>
      <w:r w:rsidRPr="007246E6">
        <w:rPr>
          <w:rFonts w:asciiTheme="minorHAnsi" w:eastAsia="Times New Roman" w:hAnsiTheme="minorHAnsi" w:cs="Times New Roman"/>
          <w:szCs w:val="22"/>
          <w:lang w:val="en-AU" w:eastAsia="en-NZ"/>
        </w:rPr>
        <w:tab/>
        <w:t>the Board is required to comply with the Financial Markets Conduct Act 2013 (“FMC Act”) in respect of its trusteeship of The New Zealand Anglican Church Pension Fund, The Retire Fund and Koinonia KiwiSaver Scheme (“the Schemes”)</w:t>
      </w:r>
      <w:r w:rsidR="00182B03" w:rsidRPr="007246E6">
        <w:rPr>
          <w:rFonts w:asciiTheme="minorHAnsi" w:eastAsia="Times New Roman" w:hAnsiTheme="minorHAnsi" w:cs="Times New Roman"/>
          <w:szCs w:val="22"/>
          <w:lang w:val="en-AU" w:eastAsia="en-NZ"/>
        </w:rPr>
        <w:t>;</w:t>
      </w:r>
    </w:p>
    <w:p w14:paraId="47CBDB4F" w14:textId="77777777" w:rsidR="00182B03" w:rsidRPr="007246E6" w:rsidRDefault="00182B03" w:rsidP="00A26607">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p>
    <w:p w14:paraId="47CBDB50" w14:textId="77777777" w:rsidR="00182B03" w:rsidRPr="007246E6" w:rsidRDefault="00182B03" w:rsidP="00182B03">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b/>
          <w:szCs w:val="22"/>
          <w:lang w:val="en-AU" w:eastAsia="en-NZ"/>
        </w:rPr>
        <w:t>AND WHEREAS</w:t>
      </w:r>
      <w:r w:rsidRPr="007246E6">
        <w:rPr>
          <w:rFonts w:asciiTheme="minorHAnsi" w:eastAsia="Times New Roman" w:hAnsiTheme="minorHAnsi" w:cs="Times New Roman"/>
          <w:szCs w:val="22"/>
          <w:lang w:val="en-AU" w:eastAsia="en-NZ"/>
        </w:rPr>
        <w:tab/>
        <w:t>the Superannuation Schemes Act 1989 has been replaced by the FMC Act and references in Title B Canon XIV to the Superannuation Schemes Act 1989 are to be accordingly replaced;</w:t>
      </w:r>
    </w:p>
    <w:p w14:paraId="47CBDB51" w14:textId="77777777" w:rsidR="00A26607" w:rsidRPr="007246E6" w:rsidRDefault="00A26607" w:rsidP="00A26607">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p>
    <w:p w14:paraId="47CBDB52" w14:textId="77777777" w:rsidR="00A26607" w:rsidRPr="007246E6" w:rsidRDefault="00A26607" w:rsidP="00A26607">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b/>
          <w:szCs w:val="22"/>
          <w:lang w:val="en-AU" w:eastAsia="en-NZ"/>
        </w:rPr>
        <w:t>AND WHEREAS</w:t>
      </w:r>
      <w:r w:rsidRPr="007246E6">
        <w:rPr>
          <w:rFonts w:asciiTheme="minorHAnsi" w:eastAsia="Times New Roman" w:hAnsiTheme="minorHAnsi" w:cs="Times New Roman"/>
          <w:szCs w:val="22"/>
          <w:lang w:val="en-AU" w:eastAsia="en-NZ"/>
        </w:rPr>
        <w:tab/>
        <w:t>under the FMC Act the Schemes’ trustees must include a</w:t>
      </w:r>
      <w:r w:rsidR="00EA13C6" w:rsidRPr="007246E6">
        <w:rPr>
          <w:rFonts w:asciiTheme="minorHAnsi" w:eastAsia="Times New Roman" w:hAnsiTheme="minorHAnsi" w:cs="Times New Roman"/>
          <w:szCs w:val="22"/>
          <w:lang w:val="en-AU" w:eastAsia="en-NZ"/>
        </w:rPr>
        <w:t xml:space="preserve"> licensed</w:t>
      </w:r>
      <w:r w:rsidRPr="007246E6">
        <w:rPr>
          <w:rFonts w:asciiTheme="minorHAnsi" w:eastAsia="Times New Roman" w:hAnsiTheme="minorHAnsi" w:cs="Times New Roman"/>
          <w:szCs w:val="22"/>
          <w:lang w:val="en-AU" w:eastAsia="en-NZ"/>
        </w:rPr>
        <w:t xml:space="preserve"> independent trustee and the Board </w:t>
      </w:r>
      <w:r w:rsidR="005257DC" w:rsidRPr="007246E6">
        <w:rPr>
          <w:rFonts w:asciiTheme="minorHAnsi" w:eastAsia="Times New Roman" w:hAnsiTheme="minorHAnsi" w:cs="Times New Roman"/>
          <w:szCs w:val="22"/>
          <w:lang w:val="en-AU" w:eastAsia="en-NZ"/>
        </w:rPr>
        <w:t>wishes</w:t>
      </w:r>
      <w:r w:rsidRPr="007246E6">
        <w:rPr>
          <w:rFonts w:asciiTheme="minorHAnsi" w:eastAsia="Times New Roman" w:hAnsiTheme="minorHAnsi" w:cs="Times New Roman"/>
          <w:szCs w:val="22"/>
          <w:lang w:val="en-AU" w:eastAsia="en-NZ"/>
        </w:rPr>
        <w:t xml:space="preserve"> to do so by inclusion of a</w:t>
      </w:r>
      <w:r w:rsidR="00EA13C6" w:rsidRPr="007246E6">
        <w:rPr>
          <w:rFonts w:asciiTheme="minorHAnsi" w:eastAsia="Times New Roman" w:hAnsiTheme="minorHAnsi" w:cs="Times New Roman"/>
          <w:szCs w:val="22"/>
          <w:lang w:val="en-AU" w:eastAsia="en-NZ"/>
        </w:rPr>
        <w:t xml:space="preserve"> licensed </w:t>
      </w:r>
      <w:r w:rsidRPr="007246E6">
        <w:rPr>
          <w:rFonts w:asciiTheme="minorHAnsi" w:eastAsia="Times New Roman" w:hAnsiTheme="minorHAnsi" w:cs="Times New Roman"/>
          <w:szCs w:val="22"/>
          <w:lang w:val="en-AU" w:eastAsia="en-NZ"/>
        </w:rPr>
        <w:t>independent trustee as an eighth member of the Board;</w:t>
      </w:r>
    </w:p>
    <w:p w14:paraId="47CBDB53" w14:textId="77777777" w:rsidR="00A26607" w:rsidRPr="007246E6" w:rsidRDefault="00A26607" w:rsidP="00A26607">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p>
    <w:p w14:paraId="47CBDB54" w14:textId="77777777" w:rsidR="00182B03" w:rsidRPr="007246E6" w:rsidRDefault="00182B03" w:rsidP="00182B03">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b/>
          <w:szCs w:val="22"/>
          <w:lang w:val="en-AU" w:eastAsia="en-NZ"/>
        </w:rPr>
        <w:t>AND WHEREAS</w:t>
      </w:r>
      <w:r w:rsidRPr="007246E6">
        <w:rPr>
          <w:rFonts w:asciiTheme="minorHAnsi" w:eastAsia="Times New Roman" w:hAnsiTheme="minorHAnsi" w:cs="Times New Roman"/>
          <w:szCs w:val="22"/>
          <w:lang w:val="en-AU" w:eastAsia="en-NZ"/>
        </w:rPr>
        <w:tab/>
        <w:t xml:space="preserve">with the addition of an eighth Board member the number of Board members required to form a quorum </w:t>
      </w:r>
      <w:r w:rsidR="00DE5CC8" w:rsidRPr="007246E6">
        <w:rPr>
          <w:rFonts w:asciiTheme="minorHAnsi" w:eastAsia="Times New Roman" w:hAnsiTheme="minorHAnsi" w:cs="Times New Roman"/>
          <w:szCs w:val="22"/>
          <w:lang w:val="en-AU" w:eastAsia="en-NZ"/>
        </w:rPr>
        <w:t xml:space="preserve">is to </w:t>
      </w:r>
      <w:r w:rsidRPr="007246E6">
        <w:rPr>
          <w:rFonts w:asciiTheme="minorHAnsi" w:eastAsia="Times New Roman" w:hAnsiTheme="minorHAnsi" w:cs="Times New Roman"/>
          <w:szCs w:val="22"/>
          <w:lang w:val="en-AU" w:eastAsia="en-NZ"/>
        </w:rPr>
        <w:t>be increased from four to five members;</w:t>
      </w:r>
    </w:p>
    <w:p w14:paraId="47CBDB55" w14:textId="77777777" w:rsidR="00182B03" w:rsidRPr="007246E6" w:rsidRDefault="00182B03" w:rsidP="00A26607">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p>
    <w:p w14:paraId="47CBDB56" w14:textId="77777777" w:rsidR="00A26607" w:rsidRPr="007246E6" w:rsidRDefault="00A26607" w:rsidP="00A26607">
      <w:pPr>
        <w:overflowPunct w:val="0"/>
        <w:autoSpaceDE w:val="0"/>
        <w:autoSpaceDN w:val="0"/>
        <w:adjustRightInd w:val="0"/>
        <w:spacing w:line="240" w:lineRule="auto"/>
        <w:ind w:left="2127" w:hanging="2127"/>
        <w:jc w:val="both"/>
        <w:textAlignment w:val="baseline"/>
        <w:rPr>
          <w:rFonts w:asciiTheme="minorHAnsi" w:eastAsia="Times New Roman" w:hAnsiTheme="minorHAnsi" w:cs="Times New Roman"/>
          <w:szCs w:val="22"/>
          <w:lang w:val="en-AU" w:eastAsia="en-NZ"/>
        </w:rPr>
      </w:pPr>
    </w:p>
    <w:p w14:paraId="47CBDB57" w14:textId="77777777" w:rsidR="00A26607" w:rsidRPr="007246E6" w:rsidRDefault="00EA13C6" w:rsidP="00A26607">
      <w:pPr>
        <w:overflowPunct w:val="0"/>
        <w:autoSpaceDE w:val="0"/>
        <w:autoSpaceDN w:val="0"/>
        <w:adjustRightInd w:val="0"/>
        <w:spacing w:line="240" w:lineRule="auto"/>
        <w:jc w:val="both"/>
        <w:textAlignment w:val="baseline"/>
        <w:rPr>
          <w:rFonts w:asciiTheme="minorHAnsi" w:eastAsia="Times New Roman" w:hAnsiTheme="minorHAnsi" w:cs="Times New Roman"/>
          <w:b/>
          <w:szCs w:val="22"/>
          <w:lang w:val="en-AU" w:eastAsia="en-NZ"/>
        </w:rPr>
      </w:pPr>
      <w:r w:rsidRPr="007246E6">
        <w:rPr>
          <w:rFonts w:asciiTheme="minorHAnsi" w:eastAsia="Times New Roman" w:hAnsiTheme="minorHAnsi" w:cs="Times New Roman"/>
          <w:b/>
          <w:szCs w:val="22"/>
          <w:lang w:val="en-AU" w:eastAsia="en-NZ"/>
        </w:rPr>
        <w:t>The</w:t>
      </w:r>
      <w:r w:rsidR="00A26607" w:rsidRPr="007246E6">
        <w:rPr>
          <w:rFonts w:asciiTheme="minorHAnsi" w:eastAsia="Times New Roman" w:hAnsiTheme="minorHAnsi" w:cs="Times New Roman"/>
          <w:b/>
          <w:szCs w:val="22"/>
          <w:lang w:val="en-AU" w:eastAsia="en-NZ"/>
        </w:rPr>
        <w:t xml:space="preserve"> General Synod</w:t>
      </w:r>
      <w:r w:rsidR="00867679" w:rsidRPr="007246E6">
        <w:rPr>
          <w:rFonts w:asciiTheme="minorHAnsi" w:eastAsia="Times New Roman" w:hAnsiTheme="minorHAnsi" w:cs="Times New Roman"/>
          <w:b/>
          <w:szCs w:val="22"/>
          <w:lang w:val="en-AU" w:eastAsia="en-NZ"/>
        </w:rPr>
        <w:t xml:space="preserve"> </w:t>
      </w:r>
      <w:r w:rsidR="00A26607" w:rsidRPr="007246E6">
        <w:rPr>
          <w:rFonts w:asciiTheme="minorHAnsi" w:eastAsia="Times New Roman" w:hAnsiTheme="minorHAnsi" w:cs="Times New Roman"/>
          <w:b/>
          <w:szCs w:val="22"/>
          <w:lang w:val="en-AU" w:eastAsia="en-NZ"/>
        </w:rPr>
        <w:t>/</w:t>
      </w:r>
      <w:r w:rsidR="00867679" w:rsidRPr="007246E6">
        <w:rPr>
          <w:rFonts w:asciiTheme="minorHAnsi" w:eastAsia="Times New Roman" w:hAnsiTheme="minorHAnsi" w:cs="Times New Roman"/>
          <w:b/>
          <w:szCs w:val="22"/>
          <w:lang w:val="en-AU" w:eastAsia="en-NZ"/>
        </w:rPr>
        <w:t xml:space="preserve"> t</w:t>
      </w:r>
      <w:r w:rsidR="00A26607" w:rsidRPr="007246E6">
        <w:rPr>
          <w:rFonts w:asciiTheme="minorHAnsi" w:eastAsia="Times New Roman" w:hAnsiTheme="minorHAnsi" w:cs="Times New Roman"/>
          <w:b/>
          <w:szCs w:val="22"/>
          <w:lang w:val="en-AU" w:eastAsia="en-NZ"/>
        </w:rPr>
        <w:t>e H</w:t>
      </w:r>
      <w:r w:rsidRPr="007246E6">
        <w:rPr>
          <w:rFonts w:asciiTheme="minorHAnsi" w:eastAsia="Times New Roman" w:hAnsiTheme="minorHAnsi" w:cs="Arial"/>
          <w:b/>
          <w:szCs w:val="22"/>
          <w:lang w:val="en-AU" w:eastAsia="en-NZ"/>
        </w:rPr>
        <w:t>ī</w:t>
      </w:r>
      <w:r w:rsidR="00A26607" w:rsidRPr="007246E6">
        <w:rPr>
          <w:rFonts w:asciiTheme="minorHAnsi" w:eastAsia="Times New Roman" w:hAnsiTheme="minorHAnsi" w:cs="Times New Roman"/>
          <w:b/>
          <w:szCs w:val="22"/>
          <w:lang w:val="en-AU" w:eastAsia="en-NZ"/>
        </w:rPr>
        <w:t>nota Wh</w:t>
      </w:r>
      <w:r w:rsidRPr="007246E6">
        <w:rPr>
          <w:rFonts w:asciiTheme="minorHAnsi" w:eastAsia="Times New Roman" w:hAnsiTheme="minorHAnsi" w:cs="Arial"/>
          <w:b/>
          <w:szCs w:val="22"/>
          <w:lang w:val="en-AU" w:eastAsia="en-NZ"/>
        </w:rPr>
        <w:t>ā</w:t>
      </w:r>
      <w:r w:rsidR="00A26607" w:rsidRPr="007246E6">
        <w:rPr>
          <w:rFonts w:asciiTheme="minorHAnsi" w:eastAsia="Times New Roman" w:hAnsiTheme="minorHAnsi" w:cs="Times New Roman"/>
          <w:b/>
          <w:szCs w:val="22"/>
          <w:lang w:val="en-AU" w:eastAsia="en-NZ"/>
        </w:rPr>
        <w:t xml:space="preserve">nui </w:t>
      </w:r>
      <w:r w:rsidRPr="007246E6">
        <w:rPr>
          <w:rFonts w:asciiTheme="minorHAnsi" w:eastAsia="Times New Roman" w:hAnsiTheme="minorHAnsi" w:cs="Times New Roman"/>
          <w:b/>
          <w:szCs w:val="22"/>
          <w:lang w:val="en-AU" w:eastAsia="en-NZ"/>
        </w:rPr>
        <w:t>enacts</w:t>
      </w:r>
      <w:r w:rsidR="00A26607" w:rsidRPr="007246E6">
        <w:rPr>
          <w:rFonts w:asciiTheme="minorHAnsi" w:eastAsia="Times New Roman" w:hAnsiTheme="minorHAnsi" w:cs="Times New Roman"/>
          <w:b/>
          <w:szCs w:val="22"/>
          <w:lang w:val="en-AU" w:eastAsia="en-NZ"/>
        </w:rPr>
        <w:t xml:space="preserve"> as follows:</w:t>
      </w:r>
    </w:p>
    <w:p w14:paraId="47CBDB58" w14:textId="77777777" w:rsidR="00A26607" w:rsidRPr="007246E6" w:rsidRDefault="00A26607" w:rsidP="00A26607">
      <w:pPr>
        <w:tabs>
          <w:tab w:val="left" w:pos="709"/>
        </w:tabs>
        <w:overflowPunct w:val="0"/>
        <w:autoSpaceDE w:val="0"/>
        <w:autoSpaceDN w:val="0"/>
        <w:adjustRightInd w:val="0"/>
        <w:spacing w:line="240" w:lineRule="auto"/>
        <w:jc w:val="both"/>
        <w:textAlignment w:val="baseline"/>
        <w:rPr>
          <w:rFonts w:asciiTheme="minorHAnsi" w:eastAsia="Times New Roman" w:hAnsiTheme="minorHAnsi" w:cs="Times New Roman"/>
          <w:szCs w:val="22"/>
          <w:lang w:val="en-AU" w:eastAsia="en-NZ"/>
        </w:rPr>
      </w:pPr>
    </w:p>
    <w:p w14:paraId="47CBDB59" w14:textId="6EB8F1F8" w:rsidR="00A26607" w:rsidRPr="007246E6" w:rsidRDefault="00A26607" w:rsidP="00A26607">
      <w:pPr>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szCs w:val="22"/>
          <w:lang w:val="en-AU" w:eastAsia="en-NZ"/>
        </w:rPr>
        <w:t>1</w:t>
      </w:r>
      <w:r w:rsidRPr="007246E6">
        <w:rPr>
          <w:rFonts w:asciiTheme="minorHAnsi" w:eastAsia="Times New Roman" w:hAnsiTheme="minorHAnsi" w:cs="Times New Roman"/>
          <w:szCs w:val="22"/>
          <w:lang w:val="en-AU" w:eastAsia="en-NZ"/>
        </w:rPr>
        <w:tab/>
      </w:r>
      <w:r w:rsidR="007246E6" w:rsidRPr="007246E6">
        <w:rPr>
          <w:rFonts w:asciiTheme="minorHAnsi" w:eastAsia="Times New Roman" w:hAnsiTheme="minorHAnsi" w:cs="Times New Roman"/>
          <w:b/>
          <w:szCs w:val="22"/>
          <w:lang w:val="en-AU" w:eastAsia="en-NZ"/>
        </w:rPr>
        <w:t xml:space="preserve">Title: </w:t>
      </w:r>
      <w:r w:rsidRPr="007246E6">
        <w:rPr>
          <w:rFonts w:asciiTheme="minorHAnsi" w:eastAsia="Times New Roman" w:hAnsiTheme="minorHAnsi" w:cs="Times New Roman"/>
          <w:szCs w:val="22"/>
          <w:lang w:val="en-AU" w:eastAsia="en-NZ"/>
        </w:rPr>
        <w:t xml:space="preserve">The Title of this Statute shall be </w:t>
      </w:r>
      <w:r w:rsidRPr="007246E6">
        <w:rPr>
          <w:rFonts w:asciiTheme="minorHAnsi" w:eastAsia="Times New Roman" w:hAnsiTheme="minorHAnsi" w:cs="Times New Roman"/>
          <w:i/>
          <w:szCs w:val="22"/>
          <w:lang w:val="en-AU" w:eastAsia="en-NZ"/>
        </w:rPr>
        <w:t>The Titl</w:t>
      </w:r>
      <w:r w:rsidR="005257DC" w:rsidRPr="007246E6">
        <w:rPr>
          <w:rFonts w:asciiTheme="minorHAnsi" w:eastAsia="Times New Roman" w:hAnsiTheme="minorHAnsi" w:cs="Times New Roman"/>
          <w:i/>
          <w:szCs w:val="22"/>
          <w:lang w:val="en-AU" w:eastAsia="en-NZ"/>
        </w:rPr>
        <w:t>e B Canon XIV Amendment Statute</w:t>
      </w:r>
      <w:r w:rsidR="007246E6">
        <w:rPr>
          <w:rFonts w:asciiTheme="minorHAnsi" w:eastAsia="Times New Roman" w:hAnsiTheme="minorHAnsi" w:cs="Times New Roman"/>
          <w:i/>
          <w:szCs w:val="22"/>
          <w:lang w:val="en-AU" w:eastAsia="en-NZ"/>
        </w:rPr>
        <w:t>,</w:t>
      </w:r>
      <w:bookmarkStart w:id="0" w:name="_GoBack"/>
      <w:bookmarkEnd w:id="0"/>
      <w:r w:rsidRPr="007246E6">
        <w:rPr>
          <w:rFonts w:asciiTheme="minorHAnsi" w:eastAsia="Times New Roman" w:hAnsiTheme="minorHAnsi" w:cs="Times New Roman"/>
          <w:i/>
          <w:szCs w:val="22"/>
          <w:lang w:val="en-AU" w:eastAsia="en-NZ"/>
        </w:rPr>
        <w:t xml:space="preserve"> </w:t>
      </w:r>
      <w:r w:rsidR="00867679" w:rsidRPr="007246E6">
        <w:rPr>
          <w:rFonts w:asciiTheme="minorHAnsi" w:eastAsia="Times New Roman" w:hAnsiTheme="minorHAnsi" w:cs="Times New Roman"/>
          <w:i/>
          <w:szCs w:val="22"/>
          <w:lang w:val="en-AU" w:eastAsia="en-NZ"/>
        </w:rPr>
        <w:t>2016</w:t>
      </w:r>
      <w:r w:rsidRPr="007246E6">
        <w:rPr>
          <w:rFonts w:asciiTheme="minorHAnsi" w:eastAsia="Times New Roman" w:hAnsiTheme="minorHAnsi" w:cs="Times New Roman"/>
          <w:szCs w:val="22"/>
          <w:lang w:val="en-AU" w:eastAsia="en-NZ"/>
        </w:rPr>
        <w:t>.</w:t>
      </w:r>
    </w:p>
    <w:p w14:paraId="47CBDB5A" w14:textId="77777777" w:rsidR="00A26607" w:rsidRPr="007246E6" w:rsidRDefault="00A26607" w:rsidP="00A26607">
      <w:pPr>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p>
    <w:p w14:paraId="47CBDB5B" w14:textId="77777777" w:rsidR="00BB1B4D" w:rsidRPr="007246E6" w:rsidRDefault="00BB1B4D" w:rsidP="00BB1B4D">
      <w:pPr>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szCs w:val="22"/>
          <w:lang w:val="en-AU" w:eastAsia="en-NZ"/>
        </w:rPr>
        <w:t>2</w:t>
      </w:r>
      <w:r w:rsidRPr="007246E6">
        <w:rPr>
          <w:rFonts w:asciiTheme="minorHAnsi" w:eastAsia="Times New Roman" w:hAnsiTheme="minorHAnsi" w:cs="Times New Roman"/>
          <w:szCs w:val="22"/>
          <w:lang w:val="en-AU" w:eastAsia="en-NZ"/>
        </w:rPr>
        <w:tab/>
        <w:t>Clause 5 of Title B Canon XIV is amended by replacing “seven</w:t>
      </w:r>
      <w:r w:rsidR="005257DC" w:rsidRPr="007246E6">
        <w:rPr>
          <w:rFonts w:asciiTheme="minorHAnsi" w:eastAsia="Times New Roman" w:hAnsiTheme="minorHAnsi" w:cs="Times New Roman"/>
          <w:szCs w:val="22"/>
          <w:lang w:val="en-AU" w:eastAsia="en-NZ"/>
        </w:rPr>
        <w:t xml:space="preserve"> members</w:t>
      </w:r>
      <w:r w:rsidRPr="007246E6">
        <w:rPr>
          <w:rFonts w:asciiTheme="minorHAnsi" w:eastAsia="Times New Roman" w:hAnsiTheme="minorHAnsi" w:cs="Times New Roman"/>
          <w:szCs w:val="22"/>
          <w:lang w:val="en-AU" w:eastAsia="en-NZ"/>
        </w:rPr>
        <w:t xml:space="preserve">” </w:t>
      </w:r>
      <w:r w:rsidR="005257DC" w:rsidRPr="007246E6">
        <w:rPr>
          <w:rFonts w:asciiTheme="minorHAnsi" w:eastAsia="Times New Roman" w:hAnsiTheme="minorHAnsi" w:cs="Times New Roman"/>
          <w:szCs w:val="22"/>
          <w:lang w:val="en-AU" w:eastAsia="en-NZ"/>
        </w:rPr>
        <w:t>with</w:t>
      </w:r>
      <w:r w:rsidRPr="007246E6">
        <w:rPr>
          <w:rFonts w:asciiTheme="minorHAnsi" w:eastAsia="Times New Roman" w:hAnsiTheme="minorHAnsi" w:cs="Times New Roman"/>
          <w:szCs w:val="22"/>
          <w:lang w:val="en-AU" w:eastAsia="en-NZ"/>
        </w:rPr>
        <w:t xml:space="preserve"> “eight</w:t>
      </w:r>
      <w:r w:rsidR="005257DC" w:rsidRPr="007246E6">
        <w:rPr>
          <w:rFonts w:asciiTheme="minorHAnsi" w:eastAsia="Times New Roman" w:hAnsiTheme="minorHAnsi" w:cs="Times New Roman"/>
          <w:szCs w:val="22"/>
          <w:lang w:val="en-AU" w:eastAsia="en-NZ"/>
        </w:rPr>
        <w:t xml:space="preserve"> members</w:t>
      </w:r>
      <w:r w:rsidRPr="007246E6">
        <w:rPr>
          <w:rFonts w:asciiTheme="minorHAnsi" w:eastAsia="Times New Roman" w:hAnsiTheme="minorHAnsi" w:cs="Times New Roman"/>
          <w:szCs w:val="22"/>
          <w:lang w:val="en-AU" w:eastAsia="en-NZ"/>
        </w:rPr>
        <w:t>”.</w:t>
      </w:r>
    </w:p>
    <w:p w14:paraId="47CBDB5C" w14:textId="77777777" w:rsidR="00BB1B4D" w:rsidRPr="007246E6" w:rsidRDefault="00BB1B4D" w:rsidP="00BB1B4D">
      <w:pPr>
        <w:tabs>
          <w:tab w:val="left" w:pos="709"/>
          <w:tab w:val="left" w:pos="1276"/>
        </w:tabs>
        <w:overflowPunct w:val="0"/>
        <w:autoSpaceDE w:val="0"/>
        <w:autoSpaceDN w:val="0"/>
        <w:adjustRightInd w:val="0"/>
        <w:spacing w:line="240" w:lineRule="auto"/>
        <w:ind w:left="1276" w:hanging="1276"/>
        <w:jc w:val="both"/>
        <w:textAlignment w:val="baseline"/>
        <w:rPr>
          <w:rFonts w:asciiTheme="minorHAnsi" w:eastAsia="Times New Roman" w:hAnsiTheme="minorHAnsi" w:cs="Times New Roman"/>
          <w:szCs w:val="22"/>
          <w:lang w:val="en-AU" w:eastAsia="en-NZ"/>
        </w:rPr>
      </w:pPr>
    </w:p>
    <w:p w14:paraId="47CBDB5D" w14:textId="77777777" w:rsidR="00A26607" w:rsidRPr="007246E6" w:rsidRDefault="005257DC" w:rsidP="00A26607">
      <w:pPr>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szCs w:val="22"/>
          <w:lang w:val="en-AU" w:eastAsia="en-NZ"/>
        </w:rPr>
        <w:t>3</w:t>
      </w:r>
      <w:r w:rsidR="00A26607" w:rsidRPr="007246E6">
        <w:rPr>
          <w:rFonts w:asciiTheme="minorHAnsi" w:eastAsia="Times New Roman" w:hAnsiTheme="minorHAnsi" w:cs="Times New Roman"/>
          <w:szCs w:val="22"/>
          <w:lang w:val="en-AU" w:eastAsia="en-NZ"/>
        </w:rPr>
        <w:tab/>
        <w:t xml:space="preserve">Clause </w:t>
      </w:r>
      <w:r w:rsidR="00182B03" w:rsidRPr="007246E6">
        <w:rPr>
          <w:rFonts w:asciiTheme="minorHAnsi" w:eastAsia="Times New Roman" w:hAnsiTheme="minorHAnsi" w:cs="Times New Roman"/>
          <w:szCs w:val="22"/>
          <w:lang w:val="en-AU" w:eastAsia="en-NZ"/>
        </w:rPr>
        <w:t>5</w:t>
      </w:r>
      <w:r w:rsidR="00A26607" w:rsidRPr="007246E6">
        <w:rPr>
          <w:rFonts w:asciiTheme="minorHAnsi" w:eastAsia="Times New Roman" w:hAnsiTheme="minorHAnsi" w:cs="Times New Roman"/>
          <w:szCs w:val="22"/>
          <w:lang w:val="en-AU" w:eastAsia="en-NZ"/>
        </w:rPr>
        <w:t xml:space="preserve">.5 of Title B Canon XIV is deleted and </w:t>
      </w:r>
      <w:r w:rsidR="00EA13C6" w:rsidRPr="007246E6">
        <w:rPr>
          <w:rFonts w:asciiTheme="minorHAnsi" w:eastAsia="Times New Roman" w:hAnsiTheme="minorHAnsi" w:cs="Times New Roman"/>
          <w:szCs w:val="22"/>
          <w:lang w:val="en-AU" w:eastAsia="en-NZ"/>
        </w:rPr>
        <w:t>replaced by</w:t>
      </w:r>
      <w:r w:rsidR="00A26607" w:rsidRPr="007246E6">
        <w:rPr>
          <w:rFonts w:asciiTheme="minorHAnsi" w:eastAsia="Times New Roman" w:hAnsiTheme="minorHAnsi" w:cs="Times New Roman"/>
          <w:szCs w:val="22"/>
          <w:lang w:val="en-AU" w:eastAsia="en-NZ"/>
        </w:rPr>
        <w:t>:</w:t>
      </w:r>
    </w:p>
    <w:p w14:paraId="47CBDB5E" w14:textId="77777777" w:rsidR="00A26607" w:rsidRPr="007246E6" w:rsidRDefault="00A26607" w:rsidP="00A26607">
      <w:pPr>
        <w:tabs>
          <w:tab w:val="left" w:pos="709"/>
        </w:tabs>
        <w:overflowPunct w:val="0"/>
        <w:autoSpaceDE w:val="0"/>
        <w:autoSpaceDN w:val="0"/>
        <w:adjustRightInd w:val="0"/>
        <w:spacing w:line="240" w:lineRule="auto"/>
        <w:jc w:val="both"/>
        <w:textAlignment w:val="baseline"/>
        <w:rPr>
          <w:rFonts w:asciiTheme="minorHAnsi" w:eastAsia="Times New Roman" w:hAnsiTheme="minorHAnsi" w:cs="Times New Roman"/>
          <w:szCs w:val="22"/>
          <w:lang w:val="en-AU" w:eastAsia="en-NZ"/>
        </w:rPr>
      </w:pPr>
    </w:p>
    <w:p w14:paraId="47CBDB5F" w14:textId="77777777" w:rsidR="00A26607" w:rsidRPr="007246E6" w:rsidRDefault="00A26607" w:rsidP="00276788">
      <w:pPr>
        <w:tabs>
          <w:tab w:val="left" w:pos="709"/>
          <w:tab w:val="left" w:pos="1276"/>
        </w:tabs>
        <w:overflowPunct w:val="0"/>
        <w:autoSpaceDE w:val="0"/>
        <w:autoSpaceDN w:val="0"/>
        <w:adjustRightInd w:val="0"/>
        <w:spacing w:line="240" w:lineRule="auto"/>
        <w:ind w:left="1276" w:hanging="1276"/>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szCs w:val="22"/>
          <w:lang w:val="en-AU" w:eastAsia="en-NZ"/>
        </w:rPr>
        <w:tab/>
      </w:r>
      <w:r w:rsidR="00276788" w:rsidRPr="007246E6">
        <w:rPr>
          <w:rFonts w:asciiTheme="minorHAnsi" w:eastAsia="Times New Roman" w:hAnsiTheme="minorHAnsi" w:cs="Times New Roman"/>
          <w:szCs w:val="22"/>
          <w:lang w:val="en-AU" w:eastAsia="en-NZ"/>
        </w:rPr>
        <w:t>“5.5</w:t>
      </w:r>
      <w:r w:rsidR="00276788" w:rsidRPr="007246E6">
        <w:rPr>
          <w:rFonts w:asciiTheme="minorHAnsi" w:eastAsia="Times New Roman" w:hAnsiTheme="minorHAnsi" w:cs="Times New Roman"/>
          <w:szCs w:val="22"/>
          <w:lang w:val="en-AU" w:eastAsia="en-NZ"/>
        </w:rPr>
        <w:tab/>
      </w:r>
      <w:r w:rsidR="00182B03" w:rsidRPr="007246E6">
        <w:rPr>
          <w:rFonts w:asciiTheme="minorHAnsi" w:eastAsia="Times New Roman" w:hAnsiTheme="minorHAnsi" w:cs="Times New Roman"/>
          <w:szCs w:val="22"/>
          <w:lang w:val="en-AU" w:eastAsia="en-NZ"/>
        </w:rPr>
        <w:t>Four persons, lay or ordained, appointed by the Standing Committee of General Synod / te H</w:t>
      </w:r>
      <w:r w:rsidR="00182B03" w:rsidRPr="007246E6">
        <w:rPr>
          <w:rFonts w:asciiTheme="minorHAnsi" w:eastAsia="Times New Roman" w:hAnsiTheme="minorHAnsi" w:cs="Arial"/>
          <w:szCs w:val="22"/>
          <w:lang w:val="en-AU" w:eastAsia="en-NZ"/>
        </w:rPr>
        <w:t>ī</w:t>
      </w:r>
      <w:r w:rsidR="00182B03" w:rsidRPr="007246E6">
        <w:rPr>
          <w:rFonts w:asciiTheme="minorHAnsi" w:eastAsia="Times New Roman" w:hAnsiTheme="minorHAnsi" w:cs="Times New Roman"/>
          <w:szCs w:val="22"/>
          <w:lang w:val="en-AU" w:eastAsia="en-NZ"/>
        </w:rPr>
        <w:t>nota Wh</w:t>
      </w:r>
      <w:r w:rsidR="00182B03" w:rsidRPr="007246E6">
        <w:rPr>
          <w:rFonts w:asciiTheme="minorHAnsi" w:eastAsia="Times New Roman" w:hAnsiTheme="minorHAnsi" w:cs="Arial"/>
          <w:szCs w:val="22"/>
          <w:lang w:val="en-AU" w:eastAsia="en-NZ"/>
        </w:rPr>
        <w:t>ā</w:t>
      </w:r>
      <w:r w:rsidR="00182B03" w:rsidRPr="007246E6">
        <w:rPr>
          <w:rFonts w:asciiTheme="minorHAnsi" w:eastAsia="Times New Roman" w:hAnsiTheme="minorHAnsi" w:cs="Times New Roman"/>
          <w:szCs w:val="22"/>
          <w:lang w:val="en-AU" w:eastAsia="en-NZ"/>
        </w:rPr>
        <w:t>nui at its first meeting following each ordinary session of General Synod / te H</w:t>
      </w:r>
      <w:r w:rsidR="00182B03" w:rsidRPr="007246E6">
        <w:rPr>
          <w:rFonts w:asciiTheme="minorHAnsi" w:eastAsia="Times New Roman" w:hAnsiTheme="minorHAnsi" w:cs="Arial"/>
          <w:szCs w:val="22"/>
          <w:lang w:val="en-AU" w:eastAsia="en-NZ"/>
        </w:rPr>
        <w:t>ī</w:t>
      </w:r>
      <w:r w:rsidR="00182B03" w:rsidRPr="007246E6">
        <w:rPr>
          <w:rFonts w:asciiTheme="minorHAnsi" w:eastAsia="Times New Roman" w:hAnsiTheme="minorHAnsi" w:cs="Times New Roman"/>
          <w:szCs w:val="22"/>
          <w:lang w:val="en-AU" w:eastAsia="en-NZ"/>
        </w:rPr>
        <w:t>nota Wh</w:t>
      </w:r>
      <w:r w:rsidR="00182B03" w:rsidRPr="007246E6">
        <w:rPr>
          <w:rFonts w:asciiTheme="minorHAnsi" w:eastAsia="Times New Roman" w:hAnsiTheme="minorHAnsi" w:cs="Arial"/>
          <w:szCs w:val="22"/>
          <w:lang w:val="en-AU" w:eastAsia="en-NZ"/>
        </w:rPr>
        <w:t>ā</w:t>
      </w:r>
      <w:r w:rsidR="00182B03" w:rsidRPr="007246E6">
        <w:rPr>
          <w:rFonts w:asciiTheme="minorHAnsi" w:eastAsia="Times New Roman" w:hAnsiTheme="minorHAnsi" w:cs="Times New Roman"/>
          <w:szCs w:val="22"/>
          <w:lang w:val="en-AU" w:eastAsia="en-NZ"/>
        </w:rPr>
        <w:t xml:space="preserve">nui. Such persons should where possible be knowledgeable about pensions and superannuation or have other specialist experience as may be determined from time to time. </w:t>
      </w:r>
      <w:r w:rsidR="002E5687" w:rsidRPr="007246E6">
        <w:rPr>
          <w:rFonts w:asciiTheme="minorHAnsi" w:eastAsia="Times New Roman" w:hAnsiTheme="minorHAnsi" w:cs="Times New Roman"/>
          <w:szCs w:val="22"/>
          <w:lang w:val="en-AU" w:eastAsia="en-NZ"/>
        </w:rPr>
        <w:t xml:space="preserve">At least </w:t>
      </w:r>
      <w:r w:rsidR="00276788" w:rsidRPr="007246E6">
        <w:rPr>
          <w:rFonts w:asciiTheme="minorHAnsi" w:eastAsia="Times New Roman" w:hAnsiTheme="minorHAnsi" w:cs="Times New Roman"/>
          <w:szCs w:val="22"/>
          <w:lang w:val="en-AU" w:eastAsia="en-NZ"/>
        </w:rPr>
        <w:t>one such person must be a licens</w:t>
      </w:r>
      <w:r w:rsidR="002E5687" w:rsidRPr="007246E6">
        <w:rPr>
          <w:rFonts w:asciiTheme="minorHAnsi" w:eastAsia="Times New Roman" w:hAnsiTheme="minorHAnsi" w:cs="Times New Roman"/>
          <w:szCs w:val="22"/>
          <w:lang w:val="en-AU" w:eastAsia="en-NZ"/>
        </w:rPr>
        <w:t xml:space="preserve">ed independent trustee under the </w:t>
      </w:r>
      <w:r w:rsidR="00276788" w:rsidRPr="007246E6">
        <w:rPr>
          <w:rFonts w:asciiTheme="minorHAnsi" w:eastAsia="Times New Roman" w:hAnsiTheme="minorHAnsi" w:cs="Times New Roman"/>
          <w:szCs w:val="22"/>
          <w:lang w:val="en-AU" w:eastAsia="en-NZ"/>
        </w:rPr>
        <w:t>Financial Markets Conduct Act 2013</w:t>
      </w:r>
      <w:r w:rsidR="002E5687" w:rsidRPr="007246E6">
        <w:rPr>
          <w:rFonts w:asciiTheme="minorHAnsi" w:eastAsia="Times New Roman" w:hAnsiTheme="minorHAnsi" w:cs="Times New Roman"/>
          <w:szCs w:val="22"/>
          <w:lang w:val="en-AU" w:eastAsia="en-NZ"/>
        </w:rPr>
        <w:t xml:space="preserve">. </w:t>
      </w:r>
      <w:r w:rsidR="00182B03" w:rsidRPr="007246E6">
        <w:rPr>
          <w:rFonts w:asciiTheme="minorHAnsi" w:eastAsia="Times New Roman" w:hAnsiTheme="minorHAnsi" w:cs="Times New Roman"/>
          <w:szCs w:val="22"/>
          <w:lang w:val="en-AU" w:eastAsia="en-NZ"/>
        </w:rPr>
        <w:t>The Board may recommend suitable persons to the Standing Committee for appointment.</w:t>
      </w:r>
      <w:r w:rsidR="002E5687" w:rsidRPr="007246E6">
        <w:rPr>
          <w:rFonts w:asciiTheme="minorHAnsi" w:eastAsia="Times New Roman" w:hAnsiTheme="minorHAnsi" w:cs="Times New Roman"/>
          <w:szCs w:val="22"/>
          <w:lang w:val="en-AU" w:eastAsia="en-NZ"/>
        </w:rPr>
        <w:t>”</w:t>
      </w:r>
    </w:p>
    <w:p w14:paraId="47CBDB60" w14:textId="77777777" w:rsidR="00A26607" w:rsidRPr="007246E6" w:rsidRDefault="00A26607" w:rsidP="00A26607">
      <w:pPr>
        <w:tabs>
          <w:tab w:val="left" w:pos="709"/>
        </w:tabs>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p>
    <w:p w14:paraId="47CBDB61" w14:textId="77777777" w:rsidR="002E5687" w:rsidRPr="007246E6" w:rsidRDefault="005257DC" w:rsidP="002E5687">
      <w:pPr>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szCs w:val="22"/>
          <w:lang w:val="en-AU" w:eastAsia="en-NZ"/>
        </w:rPr>
        <w:t>4</w:t>
      </w:r>
      <w:r w:rsidR="002E5687" w:rsidRPr="007246E6">
        <w:rPr>
          <w:rFonts w:asciiTheme="minorHAnsi" w:eastAsia="Times New Roman" w:hAnsiTheme="minorHAnsi" w:cs="Times New Roman"/>
          <w:szCs w:val="22"/>
          <w:lang w:val="en-AU" w:eastAsia="en-NZ"/>
        </w:rPr>
        <w:tab/>
        <w:t xml:space="preserve">Clause 5.8 of Title B Canon XIV is </w:t>
      </w:r>
      <w:r w:rsidR="00D42F7A" w:rsidRPr="007246E6">
        <w:rPr>
          <w:rFonts w:asciiTheme="minorHAnsi" w:eastAsia="Times New Roman" w:hAnsiTheme="minorHAnsi" w:cs="Times New Roman"/>
          <w:szCs w:val="22"/>
          <w:lang w:val="en-AU" w:eastAsia="en-NZ"/>
        </w:rPr>
        <w:t>amended by the adding the following sentence to the end of Clause 5.8</w:t>
      </w:r>
      <w:r w:rsidR="00276788" w:rsidRPr="007246E6">
        <w:rPr>
          <w:rFonts w:asciiTheme="minorHAnsi" w:eastAsia="Times New Roman" w:hAnsiTheme="minorHAnsi" w:cs="Times New Roman"/>
          <w:szCs w:val="22"/>
          <w:lang w:val="en-AU" w:eastAsia="en-NZ"/>
        </w:rPr>
        <w:t>:</w:t>
      </w:r>
    </w:p>
    <w:p w14:paraId="47CBDB62" w14:textId="77777777" w:rsidR="002E5687" w:rsidRPr="007246E6" w:rsidRDefault="002E5687" w:rsidP="00A26607">
      <w:pPr>
        <w:tabs>
          <w:tab w:val="left" w:pos="709"/>
        </w:tabs>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p>
    <w:p w14:paraId="47CBDB63" w14:textId="77777777" w:rsidR="002E5687" w:rsidRPr="007246E6" w:rsidRDefault="002E5687" w:rsidP="00D42F7A">
      <w:pPr>
        <w:tabs>
          <w:tab w:val="left" w:pos="709"/>
        </w:tabs>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szCs w:val="22"/>
          <w:lang w:val="en-AU" w:eastAsia="en-NZ"/>
        </w:rPr>
        <w:t xml:space="preserve"> </w:t>
      </w:r>
      <w:r w:rsidRPr="007246E6">
        <w:rPr>
          <w:rFonts w:asciiTheme="minorHAnsi" w:eastAsia="Times New Roman" w:hAnsiTheme="minorHAnsi" w:cs="Times New Roman"/>
          <w:szCs w:val="22"/>
          <w:lang w:val="en-AU" w:eastAsia="en-NZ"/>
        </w:rPr>
        <w:tab/>
      </w:r>
      <w:r w:rsidR="00276788" w:rsidRPr="007246E6">
        <w:rPr>
          <w:rFonts w:asciiTheme="minorHAnsi" w:eastAsia="Times New Roman" w:hAnsiTheme="minorHAnsi" w:cs="Times New Roman"/>
          <w:szCs w:val="22"/>
          <w:lang w:val="en-AU" w:eastAsia="en-NZ"/>
        </w:rPr>
        <w:t>“</w:t>
      </w:r>
      <w:r w:rsidR="00BE04A7" w:rsidRPr="007246E6">
        <w:rPr>
          <w:rFonts w:asciiTheme="minorHAnsi" w:eastAsia="Times New Roman" w:hAnsiTheme="minorHAnsi" w:cs="Times New Roman"/>
          <w:szCs w:val="22"/>
          <w:lang w:val="en-AU" w:eastAsia="en-NZ"/>
        </w:rPr>
        <w:t xml:space="preserve">The </w:t>
      </w:r>
      <w:r w:rsidR="008A2285" w:rsidRPr="007246E6">
        <w:rPr>
          <w:rFonts w:asciiTheme="minorHAnsi" w:eastAsia="Times New Roman" w:hAnsiTheme="minorHAnsi" w:cs="Times New Roman"/>
          <w:szCs w:val="22"/>
          <w:lang w:val="en-AU" w:eastAsia="en-NZ"/>
        </w:rPr>
        <w:t>appointment</w:t>
      </w:r>
      <w:r w:rsidR="00BE04A7" w:rsidRPr="007246E6">
        <w:rPr>
          <w:rFonts w:asciiTheme="minorHAnsi" w:eastAsia="Times New Roman" w:hAnsiTheme="minorHAnsi" w:cs="Times New Roman"/>
          <w:szCs w:val="22"/>
          <w:lang w:val="en-AU" w:eastAsia="en-NZ"/>
        </w:rPr>
        <w:t xml:space="preserve"> of </w:t>
      </w:r>
      <w:r w:rsidR="008A2285" w:rsidRPr="007246E6">
        <w:rPr>
          <w:rFonts w:asciiTheme="minorHAnsi" w:eastAsia="Times New Roman" w:hAnsiTheme="minorHAnsi" w:cs="Times New Roman"/>
          <w:szCs w:val="22"/>
          <w:lang w:val="en-AU" w:eastAsia="en-NZ"/>
        </w:rPr>
        <w:t xml:space="preserve">any new </w:t>
      </w:r>
      <w:r w:rsidR="00BE04A7" w:rsidRPr="007246E6">
        <w:rPr>
          <w:rFonts w:asciiTheme="minorHAnsi" w:eastAsia="Times New Roman" w:hAnsiTheme="minorHAnsi" w:cs="Times New Roman"/>
          <w:szCs w:val="22"/>
          <w:lang w:val="en-AU" w:eastAsia="en-NZ"/>
        </w:rPr>
        <w:t xml:space="preserve">Board </w:t>
      </w:r>
      <w:r w:rsidR="008A2285" w:rsidRPr="007246E6">
        <w:rPr>
          <w:rFonts w:asciiTheme="minorHAnsi" w:eastAsia="Times New Roman" w:hAnsiTheme="minorHAnsi" w:cs="Times New Roman"/>
          <w:szCs w:val="22"/>
          <w:lang w:val="en-AU" w:eastAsia="en-NZ"/>
        </w:rPr>
        <w:t xml:space="preserve">members </w:t>
      </w:r>
      <w:r w:rsidR="007C1FCB" w:rsidRPr="007246E6">
        <w:rPr>
          <w:rFonts w:asciiTheme="minorHAnsi" w:eastAsia="Times New Roman" w:hAnsiTheme="minorHAnsi" w:cs="Times New Roman"/>
          <w:szCs w:val="22"/>
          <w:lang w:val="en-AU" w:eastAsia="en-NZ"/>
        </w:rPr>
        <w:t xml:space="preserve">shall comply with </w:t>
      </w:r>
      <w:r w:rsidR="00BE04A7" w:rsidRPr="007246E6">
        <w:rPr>
          <w:rFonts w:asciiTheme="minorHAnsi" w:eastAsia="Times New Roman" w:hAnsiTheme="minorHAnsi" w:cs="Times New Roman"/>
          <w:szCs w:val="22"/>
          <w:lang w:val="en-AU" w:eastAsia="en-NZ"/>
        </w:rPr>
        <w:t>the Financial Markets Conduct Act 2013</w:t>
      </w:r>
      <w:r w:rsidR="007C1FCB" w:rsidRPr="007246E6">
        <w:rPr>
          <w:rFonts w:asciiTheme="minorHAnsi" w:eastAsia="Times New Roman" w:hAnsiTheme="minorHAnsi" w:cs="Times New Roman"/>
          <w:szCs w:val="22"/>
          <w:lang w:val="en-AU" w:eastAsia="en-NZ"/>
        </w:rPr>
        <w:t xml:space="preserve"> or any other Act passed in substitution of that Act</w:t>
      </w:r>
      <w:r w:rsidR="00BE04A7" w:rsidRPr="007246E6">
        <w:rPr>
          <w:rFonts w:asciiTheme="minorHAnsi" w:eastAsia="Times New Roman" w:hAnsiTheme="minorHAnsi" w:cs="Times New Roman"/>
          <w:szCs w:val="22"/>
          <w:lang w:val="en-AU" w:eastAsia="en-NZ"/>
        </w:rPr>
        <w:t>.”</w:t>
      </w:r>
    </w:p>
    <w:p w14:paraId="47CBDB64" w14:textId="77777777" w:rsidR="002E5687" w:rsidRPr="007246E6" w:rsidRDefault="002E5687" w:rsidP="00A26607">
      <w:pPr>
        <w:tabs>
          <w:tab w:val="left" w:pos="709"/>
        </w:tabs>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p>
    <w:p w14:paraId="47CBDB65" w14:textId="77777777" w:rsidR="002E5687" w:rsidRPr="007246E6" w:rsidRDefault="002E5687" w:rsidP="002E5687">
      <w:pPr>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szCs w:val="22"/>
          <w:lang w:val="en-AU" w:eastAsia="en-NZ"/>
        </w:rPr>
        <w:lastRenderedPageBreak/>
        <w:t>4</w:t>
      </w:r>
      <w:r w:rsidRPr="007246E6">
        <w:rPr>
          <w:rFonts w:asciiTheme="minorHAnsi" w:eastAsia="Times New Roman" w:hAnsiTheme="minorHAnsi" w:cs="Times New Roman"/>
          <w:szCs w:val="22"/>
          <w:lang w:val="en-AU" w:eastAsia="en-NZ"/>
        </w:rPr>
        <w:tab/>
        <w:t>Clause</w:t>
      </w:r>
      <w:r w:rsidR="005257DC" w:rsidRPr="007246E6">
        <w:rPr>
          <w:rFonts w:asciiTheme="minorHAnsi" w:eastAsia="Times New Roman" w:hAnsiTheme="minorHAnsi" w:cs="Times New Roman"/>
          <w:szCs w:val="22"/>
          <w:lang w:val="en-AU" w:eastAsia="en-NZ"/>
        </w:rPr>
        <w:t>s</w:t>
      </w:r>
      <w:r w:rsidRPr="007246E6">
        <w:rPr>
          <w:rFonts w:asciiTheme="minorHAnsi" w:eastAsia="Times New Roman" w:hAnsiTheme="minorHAnsi" w:cs="Times New Roman"/>
          <w:szCs w:val="22"/>
          <w:lang w:val="en-AU" w:eastAsia="en-NZ"/>
        </w:rPr>
        <w:t xml:space="preserve"> 6.1(b) </w:t>
      </w:r>
      <w:r w:rsidR="005257DC" w:rsidRPr="007246E6">
        <w:rPr>
          <w:rFonts w:asciiTheme="minorHAnsi" w:eastAsia="Times New Roman" w:hAnsiTheme="minorHAnsi" w:cs="Times New Roman"/>
          <w:szCs w:val="22"/>
          <w:lang w:val="en-AU" w:eastAsia="en-NZ"/>
        </w:rPr>
        <w:t xml:space="preserve">and 6.1(c) </w:t>
      </w:r>
      <w:r w:rsidRPr="007246E6">
        <w:rPr>
          <w:rFonts w:asciiTheme="minorHAnsi" w:eastAsia="Times New Roman" w:hAnsiTheme="minorHAnsi" w:cs="Times New Roman"/>
          <w:szCs w:val="22"/>
          <w:lang w:val="en-AU" w:eastAsia="en-NZ"/>
        </w:rPr>
        <w:t xml:space="preserve">of Title B Canon XIV </w:t>
      </w:r>
      <w:r w:rsidR="005257DC" w:rsidRPr="007246E6">
        <w:rPr>
          <w:rFonts w:asciiTheme="minorHAnsi" w:eastAsia="Times New Roman" w:hAnsiTheme="minorHAnsi" w:cs="Times New Roman"/>
          <w:szCs w:val="22"/>
          <w:lang w:val="en-AU" w:eastAsia="en-NZ"/>
        </w:rPr>
        <w:t>are</w:t>
      </w:r>
      <w:r w:rsidRPr="007246E6">
        <w:rPr>
          <w:rFonts w:asciiTheme="minorHAnsi" w:eastAsia="Times New Roman" w:hAnsiTheme="minorHAnsi" w:cs="Times New Roman"/>
          <w:szCs w:val="22"/>
          <w:lang w:val="en-AU" w:eastAsia="en-NZ"/>
        </w:rPr>
        <w:t xml:space="preserve"> </w:t>
      </w:r>
      <w:r w:rsidR="005257DC" w:rsidRPr="007246E6">
        <w:rPr>
          <w:rFonts w:asciiTheme="minorHAnsi" w:eastAsia="Times New Roman" w:hAnsiTheme="minorHAnsi" w:cs="Times New Roman"/>
          <w:szCs w:val="22"/>
          <w:lang w:val="en-AU" w:eastAsia="en-NZ"/>
        </w:rPr>
        <w:t>amended by replacing “four members” with “five members”</w:t>
      </w:r>
      <w:r w:rsidRPr="007246E6">
        <w:rPr>
          <w:rFonts w:asciiTheme="minorHAnsi" w:eastAsia="Times New Roman" w:hAnsiTheme="minorHAnsi" w:cs="Times New Roman"/>
          <w:szCs w:val="22"/>
          <w:lang w:val="en-AU" w:eastAsia="en-NZ"/>
        </w:rPr>
        <w:t>:</w:t>
      </w:r>
    </w:p>
    <w:p w14:paraId="47CBDB66" w14:textId="77777777" w:rsidR="002E5687" w:rsidRPr="007246E6" w:rsidRDefault="002E5687" w:rsidP="002E5687">
      <w:pPr>
        <w:tabs>
          <w:tab w:val="left" w:pos="709"/>
        </w:tabs>
        <w:overflowPunct w:val="0"/>
        <w:autoSpaceDE w:val="0"/>
        <w:autoSpaceDN w:val="0"/>
        <w:adjustRightInd w:val="0"/>
        <w:spacing w:line="240" w:lineRule="auto"/>
        <w:jc w:val="both"/>
        <w:textAlignment w:val="baseline"/>
        <w:rPr>
          <w:rFonts w:asciiTheme="minorHAnsi" w:eastAsia="Times New Roman" w:hAnsiTheme="minorHAnsi" w:cs="Times New Roman"/>
          <w:szCs w:val="22"/>
          <w:lang w:val="en-AU" w:eastAsia="en-NZ"/>
        </w:rPr>
      </w:pPr>
    </w:p>
    <w:p w14:paraId="47CBDB67" w14:textId="77777777" w:rsidR="002E5687" w:rsidRPr="007246E6" w:rsidRDefault="00BE04A7" w:rsidP="00BE04A7">
      <w:pPr>
        <w:tabs>
          <w:tab w:val="left" w:pos="709"/>
        </w:tabs>
        <w:overflowPunct w:val="0"/>
        <w:autoSpaceDE w:val="0"/>
        <w:autoSpaceDN w:val="0"/>
        <w:adjustRightInd w:val="0"/>
        <w:spacing w:line="240" w:lineRule="auto"/>
        <w:ind w:left="709" w:hanging="709"/>
        <w:jc w:val="both"/>
        <w:textAlignment w:val="baseline"/>
        <w:rPr>
          <w:rFonts w:asciiTheme="minorHAnsi" w:eastAsia="Times New Roman" w:hAnsiTheme="minorHAnsi" w:cs="Times New Roman"/>
          <w:szCs w:val="22"/>
          <w:lang w:val="en-AU" w:eastAsia="en-NZ"/>
        </w:rPr>
      </w:pPr>
      <w:r w:rsidRPr="007246E6">
        <w:rPr>
          <w:rFonts w:asciiTheme="minorHAnsi" w:eastAsia="Times New Roman" w:hAnsiTheme="minorHAnsi" w:cs="Times New Roman"/>
          <w:szCs w:val="22"/>
          <w:lang w:val="en-AU" w:eastAsia="en-NZ"/>
        </w:rPr>
        <w:t>5</w:t>
      </w:r>
      <w:r w:rsidR="002E5687" w:rsidRPr="007246E6">
        <w:rPr>
          <w:rFonts w:asciiTheme="minorHAnsi" w:eastAsia="Times New Roman" w:hAnsiTheme="minorHAnsi" w:cs="Times New Roman"/>
          <w:szCs w:val="22"/>
          <w:lang w:val="en-AU" w:eastAsia="en-NZ"/>
        </w:rPr>
        <w:t>.</w:t>
      </w:r>
      <w:r w:rsidR="002E5687" w:rsidRPr="007246E6">
        <w:rPr>
          <w:rFonts w:asciiTheme="minorHAnsi" w:eastAsia="Times New Roman" w:hAnsiTheme="minorHAnsi" w:cs="Times New Roman"/>
          <w:szCs w:val="22"/>
          <w:lang w:val="en-AU" w:eastAsia="en-NZ"/>
        </w:rPr>
        <w:tab/>
        <w:t>Clauses 2.2, 3.4, 4.14, 4.15, 4.16 and 4.17</w:t>
      </w:r>
      <w:r w:rsidRPr="007246E6">
        <w:rPr>
          <w:rFonts w:asciiTheme="minorHAnsi" w:eastAsia="Times New Roman" w:hAnsiTheme="minorHAnsi" w:cs="Times New Roman"/>
          <w:szCs w:val="22"/>
          <w:lang w:val="en-AU" w:eastAsia="en-NZ"/>
        </w:rPr>
        <w:t xml:space="preserve"> of Title B Canon XIV are amended </w:t>
      </w:r>
      <w:r w:rsidR="00867679" w:rsidRPr="007246E6">
        <w:rPr>
          <w:rFonts w:asciiTheme="minorHAnsi" w:eastAsia="Times New Roman" w:hAnsiTheme="minorHAnsi" w:cs="Times New Roman"/>
          <w:szCs w:val="22"/>
          <w:lang w:val="en-AU" w:eastAsia="en-NZ"/>
        </w:rPr>
        <w:t>by</w:t>
      </w:r>
      <w:r w:rsidRPr="007246E6">
        <w:rPr>
          <w:rFonts w:asciiTheme="minorHAnsi" w:eastAsia="Times New Roman" w:hAnsiTheme="minorHAnsi" w:cs="Times New Roman"/>
          <w:szCs w:val="22"/>
          <w:lang w:val="en-AU" w:eastAsia="en-NZ"/>
        </w:rPr>
        <w:t xml:space="preserve"> replac</w:t>
      </w:r>
      <w:r w:rsidR="00867679" w:rsidRPr="007246E6">
        <w:rPr>
          <w:rFonts w:asciiTheme="minorHAnsi" w:eastAsia="Times New Roman" w:hAnsiTheme="minorHAnsi" w:cs="Times New Roman"/>
          <w:szCs w:val="22"/>
          <w:lang w:val="en-AU" w:eastAsia="en-NZ"/>
        </w:rPr>
        <w:t>ing</w:t>
      </w:r>
      <w:r w:rsidRPr="007246E6">
        <w:rPr>
          <w:rFonts w:asciiTheme="minorHAnsi" w:eastAsia="Times New Roman" w:hAnsiTheme="minorHAnsi" w:cs="Times New Roman"/>
          <w:szCs w:val="22"/>
          <w:lang w:val="en-AU" w:eastAsia="en-NZ"/>
        </w:rPr>
        <w:t xml:space="preserve"> all references to “Superannuation Schemes Act 1989” with “Financial Markets Conduct Act 2013”.</w:t>
      </w:r>
    </w:p>
    <w:p w14:paraId="47CBDB68" w14:textId="77777777" w:rsidR="002E5687" w:rsidRPr="007246E6" w:rsidRDefault="002E5687" w:rsidP="00A26607">
      <w:pPr>
        <w:tabs>
          <w:tab w:val="left" w:pos="709"/>
        </w:tabs>
        <w:overflowPunct w:val="0"/>
        <w:autoSpaceDE w:val="0"/>
        <w:autoSpaceDN w:val="0"/>
        <w:adjustRightInd w:val="0"/>
        <w:spacing w:line="240" w:lineRule="auto"/>
        <w:jc w:val="both"/>
        <w:textAlignment w:val="baseline"/>
        <w:rPr>
          <w:rFonts w:asciiTheme="minorHAnsi" w:eastAsia="Times New Roman" w:hAnsiTheme="minorHAnsi" w:cs="Times New Roman"/>
          <w:szCs w:val="22"/>
          <w:lang w:val="en-AU" w:eastAsia="en-NZ"/>
        </w:rPr>
      </w:pPr>
    </w:p>
    <w:p w14:paraId="47CBDB69" w14:textId="77777777" w:rsidR="002E5687" w:rsidRPr="007246E6" w:rsidRDefault="002E5687" w:rsidP="00A26607">
      <w:pPr>
        <w:tabs>
          <w:tab w:val="left" w:pos="709"/>
        </w:tabs>
        <w:overflowPunct w:val="0"/>
        <w:autoSpaceDE w:val="0"/>
        <w:autoSpaceDN w:val="0"/>
        <w:adjustRightInd w:val="0"/>
        <w:spacing w:line="240" w:lineRule="auto"/>
        <w:jc w:val="both"/>
        <w:textAlignment w:val="baseline"/>
        <w:rPr>
          <w:rFonts w:asciiTheme="minorHAnsi" w:eastAsia="Times New Roman" w:hAnsiTheme="minorHAnsi" w:cs="Times New Roman"/>
          <w:szCs w:val="22"/>
          <w:lang w:val="en-AU" w:eastAsia="en-NZ"/>
        </w:rPr>
      </w:pPr>
    </w:p>
    <w:p w14:paraId="47CBDB6A" w14:textId="77777777" w:rsidR="002E5687" w:rsidRPr="007246E6" w:rsidRDefault="002E5687" w:rsidP="00A26607">
      <w:pPr>
        <w:tabs>
          <w:tab w:val="left" w:pos="709"/>
        </w:tabs>
        <w:overflowPunct w:val="0"/>
        <w:autoSpaceDE w:val="0"/>
        <w:autoSpaceDN w:val="0"/>
        <w:adjustRightInd w:val="0"/>
        <w:spacing w:line="240" w:lineRule="auto"/>
        <w:jc w:val="both"/>
        <w:textAlignment w:val="baseline"/>
        <w:rPr>
          <w:rFonts w:asciiTheme="minorHAnsi" w:eastAsia="Times New Roman" w:hAnsiTheme="minorHAnsi" w:cs="Times New Roman"/>
          <w:szCs w:val="22"/>
          <w:lang w:val="en-AU" w:eastAsia="en-NZ"/>
        </w:rPr>
      </w:pPr>
    </w:p>
    <w:p w14:paraId="47CBDB6B" w14:textId="77777777" w:rsidR="00A26607" w:rsidRPr="007246E6" w:rsidRDefault="00A26607" w:rsidP="00A26607">
      <w:pPr>
        <w:tabs>
          <w:tab w:val="left" w:pos="709"/>
        </w:tabs>
        <w:overflowPunct w:val="0"/>
        <w:autoSpaceDE w:val="0"/>
        <w:autoSpaceDN w:val="0"/>
        <w:adjustRightInd w:val="0"/>
        <w:spacing w:line="240" w:lineRule="auto"/>
        <w:jc w:val="both"/>
        <w:textAlignment w:val="baseline"/>
        <w:rPr>
          <w:rFonts w:asciiTheme="minorHAnsi" w:eastAsia="Times New Roman" w:hAnsiTheme="minorHAnsi" w:cs="Times New Roman"/>
          <w:szCs w:val="22"/>
          <w:lang w:val="en-AU" w:eastAsia="en-NZ"/>
        </w:rPr>
      </w:pPr>
    </w:p>
    <w:p w14:paraId="47CBDB6D" w14:textId="77777777" w:rsidR="007F0853" w:rsidRPr="007246E6" w:rsidRDefault="007F0853">
      <w:pPr>
        <w:rPr>
          <w:rFonts w:asciiTheme="minorHAnsi" w:hAnsiTheme="minorHAnsi"/>
          <w:szCs w:val="22"/>
        </w:rPr>
      </w:pPr>
    </w:p>
    <w:p w14:paraId="47CBDB6E" w14:textId="77777777" w:rsidR="007F0853" w:rsidRPr="007246E6" w:rsidRDefault="007F0853">
      <w:pPr>
        <w:rPr>
          <w:rFonts w:asciiTheme="minorHAnsi" w:hAnsiTheme="minorHAnsi"/>
          <w:szCs w:val="22"/>
        </w:rPr>
      </w:pPr>
    </w:p>
    <w:sectPr w:rsidR="007F0853" w:rsidRPr="007246E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CBDB71" w14:textId="77777777" w:rsidR="00C37F40" w:rsidRDefault="00C37F40" w:rsidP="00C37F40">
      <w:pPr>
        <w:spacing w:line="240" w:lineRule="auto"/>
      </w:pPr>
      <w:r>
        <w:separator/>
      </w:r>
    </w:p>
  </w:endnote>
  <w:endnote w:type="continuationSeparator" w:id="0">
    <w:p w14:paraId="47CBDB72" w14:textId="77777777" w:rsidR="00C37F40" w:rsidRDefault="00C37F40" w:rsidP="00C37F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CBDB73" w14:textId="77777777" w:rsidR="00C37F40" w:rsidRDefault="00C37F40" w:rsidP="001057F3">
    <w:pPr>
      <w:pStyle w:val="Footer"/>
      <w:tabs>
        <w:tab w:val="clear" w:pos="4513"/>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CBDB6F" w14:textId="77777777" w:rsidR="00C37F40" w:rsidRDefault="00C37F40" w:rsidP="00C37F40">
      <w:pPr>
        <w:spacing w:line="240" w:lineRule="auto"/>
      </w:pPr>
      <w:r>
        <w:separator/>
      </w:r>
    </w:p>
  </w:footnote>
  <w:footnote w:type="continuationSeparator" w:id="0">
    <w:p w14:paraId="47CBDB70" w14:textId="77777777" w:rsidR="00C37F40" w:rsidRDefault="00C37F40" w:rsidP="00C37F4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135161"/>
    <w:multiLevelType w:val="hybridMultilevel"/>
    <w:tmpl w:val="71B218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6E8"/>
    <w:rsid w:val="000A36C4"/>
    <w:rsid w:val="001057F3"/>
    <w:rsid w:val="00182B03"/>
    <w:rsid w:val="00276788"/>
    <w:rsid w:val="002E45BA"/>
    <w:rsid w:val="002E5687"/>
    <w:rsid w:val="003938EC"/>
    <w:rsid w:val="004C1EAF"/>
    <w:rsid w:val="005257DC"/>
    <w:rsid w:val="007246E6"/>
    <w:rsid w:val="007C1FCB"/>
    <w:rsid w:val="007F0853"/>
    <w:rsid w:val="00867679"/>
    <w:rsid w:val="008A2285"/>
    <w:rsid w:val="009C0A55"/>
    <w:rsid w:val="00A26607"/>
    <w:rsid w:val="00A63FE8"/>
    <w:rsid w:val="00B036E8"/>
    <w:rsid w:val="00BB1B4D"/>
    <w:rsid w:val="00BE04A7"/>
    <w:rsid w:val="00C37F40"/>
    <w:rsid w:val="00D42F7A"/>
    <w:rsid w:val="00DE5CC8"/>
    <w:rsid w:val="00E71A07"/>
    <w:rsid w:val="00EA13C6"/>
    <w:rsid w:val="00F759F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7CBDB49"/>
  <w15:docId w15:val="{7FF4CB84-3C9D-41D6-B134-5B0779D47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heme="minorBidi"/>
        <w:sz w:val="22"/>
        <w:lang w:val="en-NZ"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6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7F40"/>
    <w:pPr>
      <w:tabs>
        <w:tab w:val="center" w:pos="4513"/>
        <w:tab w:val="right" w:pos="9026"/>
      </w:tabs>
      <w:spacing w:line="240" w:lineRule="auto"/>
    </w:pPr>
  </w:style>
  <w:style w:type="character" w:customStyle="1" w:styleId="HeaderChar">
    <w:name w:val="Header Char"/>
    <w:basedOn w:val="DefaultParagraphFont"/>
    <w:link w:val="Header"/>
    <w:uiPriority w:val="99"/>
    <w:rsid w:val="00C37F40"/>
  </w:style>
  <w:style w:type="paragraph" w:styleId="Footer">
    <w:name w:val="footer"/>
    <w:basedOn w:val="Normal"/>
    <w:link w:val="FooterChar"/>
    <w:uiPriority w:val="99"/>
    <w:unhideWhenUsed/>
    <w:rsid w:val="00C37F40"/>
    <w:pPr>
      <w:tabs>
        <w:tab w:val="center" w:pos="4513"/>
        <w:tab w:val="right" w:pos="9026"/>
      </w:tabs>
      <w:spacing w:line="240" w:lineRule="auto"/>
    </w:pPr>
  </w:style>
  <w:style w:type="character" w:customStyle="1" w:styleId="FooterChar">
    <w:name w:val="Footer Char"/>
    <w:basedOn w:val="DefaultParagraphFont"/>
    <w:link w:val="Footer"/>
    <w:uiPriority w:val="99"/>
    <w:rsid w:val="00C37F40"/>
  </w:style>
  <w:style w:type="paragraph" w:styleId="ListParagraph">
    <w:name w:val="List Paragraph"/>
    <w:basedOn w:val="Normal"/>
    <w:uiPriority w:val="34"/>
    <w:qFormat/>
    <w:rsid w:val="00867679"/>
    <w:pPr>
      <w:ind w:left="720"/>
      <w:contextualSpacing/>
    </w:pPr>
  </w:style>
  <w:style w:type="paragraph" w:styleId="PlainText">
    <w:name w:val="Plain Text"/>
    <w:basedOn w:val="Normal"/>
    <w:link w:val="PlainTextChar"/>
    <w:uiPriority w:val="99"/>
    <w:unhideWhenUsed/>
    <w:rsid w:val="007246E6"/>
    <w:pPr>
      <w:spacing w:line="240" w:lineRule="auto"/>
    </w:pPr>
    <w:rPr>
      <w:szCs w:val="21"/>
    </w:rPr>
  </w:style>
  <w:style w:type="character" w:customStyle="1" w:styleId="PlainTextChar">
    <w:name w:val="Plain Text Char"/>
    <w:basedOn w:val="DefaultParagraphFont"/>
    <w:link w:val="PlainText"/>
    <w:uiPriority w:val="99"/>
    <w:rsid w:val="007246E6"/>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380</Words>
  <Characters>2171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Pope</dc:creator>
  <cp:keywords/>
  <dc:description/>
  <cp:lastModifiedBy>Michael Hughes</cp:lastModifiedBy>
  <cp:revision>2</cp:revision>
  <cp:lastPrinted>2015-08-13T04:07:00Z</cp:lastPrinted>
  <dcterms:created xsi:type="dcterms:W3CDTF">2016-03-05T18:44:00Z</dcterms:created>
  <dcterms:modified xsi:type="dcterms:W3CDTF">2016-03-05T18:44:00Z</dcterms:modified>
</cp:coreProperties>
</file>